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Оперативное сообщение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аварии, случае утраты взрывчатых материалов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промышленного назначения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аварии: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732144"/>
                  <wp:effectExtent l="0" t="0" r="0" b="0"/>
                  <wp:docPr id="1" name="Picture 1" descr="/api/doc/v1/image/-39751100?moduleId=118&amp;id=10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api/doc/v1/image/-39751100?moduleId=118&amp;id=10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4a300ffd1014ba6abdce9589efa4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7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неконтролируемый взрыв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732144"/>
                  <wp:effectExtent l="0" t="0" r="0" b="0"/>
                  <wp:docPr id="2" name="Picture 2" descr="/api/doc/v1/image/-33545127?moduleId=118&amp;id=10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api/doc/v1/image/-33545127?moduleId=118&amp;id=10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3cd2618f2934eae9d4b2927c90db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7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выброс опасных веществ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732144"/>
                  <wp:effectExtent l="0" t="0" r="0" b="0"/>
                  <wp:docPr id="3" name="Picture 3" descr="/api/doc/v1/image/-33545128?moduleId=118&amp;id=10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api/doc/v1/image/-33545128?moduleId=118&amp;id=10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4629372e6674eea8ed217220d8cd7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7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разрушение сооружений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732144"/>
                  <wp:effectExtent l="0" t="0" r="0" b="0"/>
                  <wp:docPr id="4" name="Picture 4" descr="/api/doc/v1/image/-33545130?moduleId=118&amp;id=10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api/doc/v1/image/-33545130?moduleId=118&amp;id=10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03c8e4c91c443a98a2dc05571f099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7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разрушение технических устройств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732144"/>
                  <wp:effectExtent l="0" t="0" r="0" b="0"/>
                  <wp:docPr id="5" name="Picture 5" descr="/api/doc/v1/image/-33545131?moduleId=118&amp;id=10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api/doc/v1/image/-33545131?moduleId=118&amp;id=10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6813f7d7f024856bd55a3777e4f29fc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7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авария гидротехнического сооружения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732144"/>
                  <wp:effectExtent l="0" t="0" r="0" b="0"/>
                  <wp:docPr id="6" name="Picture 6" descr="/api/doc/v1/image/-33545132?moduleId=118&amp;id=10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api/doc/v1/image/-33545132?moduleId=118&amp;id=10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e55b2b193784088bdb38c9b5b0a25eb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7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утрата взрывчатых материалов промышленного назначения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пострадавших: 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и время (московское) аварии, утраты взрывчатых материалов промышленного назначения: </w:t>
      </w:r>
      <w:r>
        <w:rPr>
          <w:rFonts w:hAnsi="Times New Roman" w:cs="Times New Roman"/>
          <w:color w:val="000000"/>
          <w:sz w:val="24"/>
          <w:szCs w:val="24"/>
        </w:rPr>
        <w:t>22.11.2022, 06:55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Территориальный орган, вид надзора: </w:t>
      </w:r>
      <w:r>
        <w:rPr>
          <w:rFonts w:hAnsi="Times New Roman" w:cs="Times New Roman"/>
          <w:color w:val="000000"/>
          <w:sz w:val="24"/>
          <w:szCs w:val="24"/>
        </w:rPr>
        <w:t>Среднеуральское управление Ростехнадзора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организации: _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 в пределах места нахождения: _</w:t>
      </w:r>
      <w:r>
        <w:rPr>
          <w:rFonts w:hAnsi="Times New Roman" w:cs="Times New Roman"/>
          <w:color w:val="000000"/>
          <w:sz w:val="24"/>
          <w:szCs w:val="24"/>
        </w:rPr>
        <w:t>Свердловская обл. г. Ревда ул. Клубная 6а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Место аварии, утраты взрывчатых материалов промышленного назначения (производство, участок, цех, координаты по трассе с привязкой к ближайшему населенному пункту): </w:t>
      </w:r>
      <w:r>
        <w:rPr>
          <w:rFonts w:hAnsi="Times New Roman" w:cs="Times New Roman"/>
          <w:color w:val="000000"/>
          <w:sz w:val="24"/>
          <w:szCs w:val="24"/>
        </w:rPr>
        <w:t>г. Ревда ул. Клубная 6а, Электросталеплавильный цех печной пролет. 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Регистрационный номер объекта: </w:t>
      </w:r>
      <w:r>
        <w:rPr>
          <w:rFonts w:hAnsi="Times New Roman" w:cs="Times New Roman"/>
          <w:color w:val="000000"/>
          <w:sz w:val="24"/>
          <w:szCs w:val="24"/>
        </w:rPr>
        <w:t>2х-0099879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Обстоятельства аварии, утраты взрывчатых материалов промышленного назначения и последствия (в том числе травмирование): </w:t>
      </w:r>
      <w:r>
        <w:rPr>
          <w:rFonts w:hAnsi="Times New Roman" w:cs="Times New Roman"/>
          <w:color w:val="000000"/>
          <w:sz w:val="24"/>
          <w:szCs w:val="24"/>
        </w:rPr>
        <w:t>При загрузке шихты в электросталеплавильную печь произошел взрыв, с выбросом продуктов плавки и шихты в печной пролет 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Организации, принимающие участие в ликвидации последствий аварии, утраты взрывчатых материалов промышленного назначения: _</w:t>
      </w:r>
      <w:r>
        <w:rPr>
          <w:rFonts w:hAnsi="Times New Roman" w:cs="Times New Roman"/>
          <w:color w:val="000000"/>
          <w:sz w:val="24"/>
          <w:szCs w:val="24"/>
        </w:rPr>
        <w:t>ООО «Расчет», ПЧ – 1 г. Ревды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Голиков С.П.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Телефон: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Дежурный инспектор СУ РТН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И.Р.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время (московское) приема __</w:t>
      </w:r>
      <w:r>
        <w:rPr>
          <w:rFonts w:hAnsi="Times New Roman" w:cs="Times New Roman"/>
          <w:color w:val="000000"/>
          <w:sz w:val="24"/>
          <w:szCs w:val="24"/>
        </w:rPr>
        <w:t>22.11.2022 7 часов 16 минут__________________________________________________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Причина задержки передачи информации в установленный срок (при задержке более 24 часов с момента возникновения аварии): _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авариях на объектах магистрального трубопроводного транспорта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(газопровод, нефтепровод, нефтепродуктопровод, аммиакопровод)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 сетях газораспределения природного газа и сжиженных углеводородов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Наименование объекта, координаты по трассе с привязкой к ближайшему населенному пункту: _</w:t>
      </w:r>
      <w:r>
        <w:rPr>
          <w:rFonts w:hAnsi="Times New Roman" w:cs="Times New Roman"/>
          <w:color w:val="000000"/>
          <w:sz w:val="24"/>
          <w:szCs w:val="24"/>
        </w:rPr>
        <w:t>ГРУ на вводе в цех термической обработки металла, ООО «Расчет» г. Ревда ул. Клубная 6а.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Регистрационный номер объекта: _</w:t>
      </w:r>
      <w:r>
        <w:rPr>
          <w:rFonts w:hAnsi="Times New Roman" w:cs="Times New Roman"/>
          <w:color w:val="000000"/>
          <w:sz w:val="24"/>
          <w:szCs w:val="24"/>
        </w:rPr>
        <w:t>ГП-7734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Наименование вещества: </w:t>
      </w:r>
      <w:r>
        <w:rPr>
          <w:rFonts w:hAnsi="Times New Roman" w:cs="Times New Roman"/>
          <w:color w:val="000000"/>
          <w:sz w:val="24"/>
          <w:szCs w:val="24"/>
        </w:rPr>
        <w:t>Природный газ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Объем утечки,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50 м. куб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Информация по трубопроводу: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Диаметр, мм: _</w:t>
      </w:r>
      <w:r>
        <w:rPr>
          <w:rFonts w:hAnsi="Times New Roman" w:cs="Times New Roman"/>
          <w:color w:val="000000"/>
          <w:sz w:val="24"/>
          <w:szCs w:val="24"/>
        </w:rPr>
        <w:t>550мм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Толщина стенки, мм: </w:t>
      </w:r>
      <w:r>
        <w:rPr>
          <w:rFonts w:hAnsi="Times New Roman" w:cs="Times New Roman"/>
          <w:color w:val="000000"/>
          <w:sz w:val="24"/>
          <w:szCs w:val="24"/>
        </w:rPr>
        <w:t>4мм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Марка стали:</w:t>
      </w:r>
      <w:r>
        <w:rPr>
          <w:rFonts w:hAnsi="Times New Roman" w:cs="Times New Roman"/>
          <w:color w:val="000000"/>
          <w:sz w:val="24"/>
          <w:szCs w:val="24"/>
        </w:rPr>
        <w:t xml:space="preserve"> 3 ПС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5.4. Год ввода в эксплуатацию: </w:t>
      </w:r>
      <w:r>
        <w:rPr>
          <w:rFonts w:hAnsi="Times New Roman" w:cs="Times New Roman"/>
          <w:color w:val="000000"/>
          <w:sz w:val="24"/>
          <w:szCs w:val="24"/>
        </w:rPr>
        <w:t>1998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Максимально разрешенное рабочее давление, МПа:</w:t>
      </w:r>
      <w:r>
        <w:rPr>
          <w:rFonts w:hAnsi="Times New Roman" w:cs="Times New Roman"/>
          <w:color w:val="000000"/>
          <w:sz w:val="24"/>
          <w:szCs w:val="24"/>
        </w:rPr>
        <w:t xml:space="preserve"> 5 МПа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Давление в момент аварии, МПа: </w:t>
      </w:r>
      <w:r>
        <w:rPr>
          <w:rFonts w:hAnsi="Times New Roman" w:cs="Times New Roman"/>
          <w:color w:val="000000"/>
          <w:sz w:val="24"/>
          <w:szCs w:val="24"/>
        </w:rPr>
        <w:t>2,5 МПа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Характер аварии: </w:t>
      </w:r>
      <w:r>
        <w:rPr>
          <w:rFonts w:hAnsi="Times New Roman" w:cs="Times New Roman"/>
          <w:color w:val="000000"/>
          <w:sz w:val="24"/>
          <w:szCs w:val="24"/>
        </w:rPr>
        <w:t>Разрушение задвижки на высокой стороне ГРУ в результате температурных перепадов и образование в корпусе задвижки замерзшего конденсата. Выделение из трещины в задвижке газа, с последующим возгоранием.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Продолжительность истечения до ликвидации аварии, ч: </w:t>
      </w:r>
      <w:r>
        <w:rPr>
          <w:rFonts w:hAnsi="Times New Roman" w:cs="Times New Roman"/>
          <w:color w:val="000000"/>
          <w:sz w:val="24"/>
          <w:szCs w:val="24"/>
        </w:rPr>
        <w:t>3 часа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Если утечка не устранена: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Ожидаемый объем утечки,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______50 мКуб.________________________________________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 Время до устранения утечки, ч: </w:t>
      </w:r>
      <w:r>
        <w:rPr>
          <w:rFonts w:hAnsi="Times New Roman" w:cs="Times New Roman"/>
          <w:color w:val="000000"/>
          <w:sz w:val="24"/>
          <w:szCs w:val="24"/>
        </w:rPr>
        <w:t>_____3 часа__________________________________________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Характеристика места утечки</w:t>
      </w:r>
      <w:r>
        <w:rPr>
          <w:rFonts w:hAnsi="Times New Roman" w:cs="Times New Roman"/>
          <w:color w:val="000000"/>
          <w:sz w:val="24"/>
          <w:szCs w:val="24"/>
        </w:rPr>
        <w:t>: ______ГРУ Задвижка__________________________________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После утечки (последствия):</w:t>
      </w:r>
      <w:r>
        <w:rPr>
          <w:rFonts w:hAnsi="Times New Roman" w:cs="Times New Roman"/>
          <w:color w:val="000000"/>
          <w:sz w:val="24"/>
          <w:szCs w:val="24"/>
        </w:rPr>
        <w:t xml:space="preserve"> _______Нет_______________________________________________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Попадание в водоток</w:t>
      </w:r>
      <w:r>
        <w:rPr>
          <w:rFonts w:hAnsi="Times New Roman" w:cs="Times New Roman"/>
          <w:color w:val="000000"/>
          <w:sz w:val="24"/>
          <w:szCs w:val="24"/>
        </w:rPr>
        <w:t>: ___________Нет_________________________________________________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10.2. Впитывание в грунт: </w:t>
      </w:r>
      <w:r>
        <w:rPr>
          <w:rFonts w:hAnsi="Times New Roman" w:cs="Times New Roman"/>
          <w:color w:val="000000"/>
          <w:sz w:val="24"/>
          <w:szCs w:val="24"/>
        </w:rPr>
        <w:t>____________Нет________________________________________________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10.3. Попадание в водоносный горизонт:</w:t>
      </w:r>
      <w:r>
        <w:rPr>
          <w:rFonts w:hAnsi="Times New Roman" w:cs="Times New Roman"/>
          <w:color w:val="000000"/>
          <w:sz w:val="24"/>
          <w:szCs w:val="24"/>
        </w:rPr>
        <w:t xml:space="preserve"> ______Нет______________________________________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Удалось ли полностью убрать загрязнения, вызванные утечкой:</w:t>
      </w:r>
      <w:r>
        <w:rPr>
          <w:rFonts w:hAnsi="Times New Roman" w:cs="Times New Roman"/>
          <w:color w:val="000000"/>
          <w:sz w:val="24"/>
          <w:szCs w:val="24"/>
        </w:rPr>
        <w:t xml:space="preserve"> _____Да__________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Предпринятые или предпринимаемые меры по ликвидации загрязнений: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12.1. Метод очистки: </w:t>
      </w:r>
      <w:r>
        <w:rPr>
          <w:rFonts w:hAnsi="Times New Roman" w:cs="Times New Roman"/>
          <w:color w:val="000000"/>
          <w:sz w:val="24"/>
          <w:szCs w:val="24"/>
        </w:rPr>
        <w:t>_________Нет__________________________________________________________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12.2. Дата окончания очистки: </w:t>
      </w:r>
      <w:r>
        <w:rPr>
          <w:rFonts w:hAnsi="Times New Roman" w:cs="Times New Roman"/>
          <w:color w:val="000000"/>
          <w:sz w:val="24"/>
          <w:szCs w:val="24"/>
        </w:rPr>
        <w:t>___Нет____________________________________________________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12.3. Привлекаемый подрядчик: </w:t>
      </w:r>
      <w:r>
        <w:rPr>
          <w:rFonts w:hAnsi="Times New Roman" w:cs="Times New Roman"/>
          <w:color w:val="000000"/>
          <w:sz w:val="24"/>
          <w:szCs w:val="24"/>
        </w:rPr>
        <w:t>________Нет______________________________________________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12.4. Применяемые методы хранения собранной жидкости: </w:t>
      </w:r>
      <w:r>
        <w:rPr>
          <w:rFonts w:hAnsi="Times New Roman" w:cs="Times New Roman"/>
          <w:color w:val="000000"/>
          <w:sz w:val="24"/>
          <w:szCs w:val="24"/>
        </w:rPr>
        <w:t>___Нет_____________________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Погодные условия: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______________Снег___________________________________________________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Метод и обстоятельства обнаружения утечки</w:t>
      </w:r>
      <w:r>
        <w:rPr>
          <w:rFonts w:hAnsi="Times New Roman" w:cs="Times New Roman"/>
          <w:color w:val="000000"/>
          <w:sz w:val="24"/>
          <w:szCs w:val="24"/>
        </w:rPr>
        <w:t>: ____Возгорание газа_________________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Ближайший водоем: </w:t>
      </w:r>
      <w:r>
        <w:rPr>
          <w:rFonts w:hAnsi="Times New Roman" w:cs="Times New Roman"/>
          <w:color w:val="000000"/>
          <w:sz w:val="24"/>
          <w:szCs w:val="24"/>
        </w:rPr>
        <w:t>____Пожарный водоем_________________________________________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Расстояние до водоема, км: </w:t>
      </w:r>
      <w:r>
        <w:rPr>
          <w:rFonts w:hAnsi="Times New Roman" w:cs="Times New Roman"/>
          <w:color w:val="000000"/>
          <w:sz w:val="24"/>
          <w:szCs w:val="24"/>
        </w:rPr>
        <w:t>____1 км__________________________________________________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17. Перерыв в работе (дата, время): </w:t>
      </w:r>
      <w:r>
        <w:rPr>
          <w:rFonts w:hAnsi="Times New Roman" w:cs="Times New Roman"/>
          <w:color w:val="000000"/>
          <w:sz w:val="24"/>
          <w:szCs w:val="24"/>
        </w:rPr>
        <w:t>___5 часов__________________________________________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18. Воздействие на потребителя:</w:t>
      </w:r>
      <w:r>
        <w:rPr>
          <w:rFonts w:hAnsi="Times New Roman" w:cs="Times New Roman"/>
          <w:color w:val="000000"/>
          <w:sz w:val="24"/>
          <w:szCs w:val="24"/>
        </w:rPr>
        <w:t xml:space="preserve"> __Нет_________________________________________________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 Описание последствий аварии, возможная причина аварии: 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20. Вид ремонта: </w:t>
      </w:r>
      <w:r>
        <w:rPr>
          <w:rFonts w:hAnsi="Times New Roman" w:cs="Times New Roman"/>
          <w:color w:val="000000"/>
          <w:sz w:val="24"/>
          <w:szCs w:val="24"/>
        </w:rPr>
        <w:t>Замена задвижки. Ревизия ГРУ</w:t>
      </w:r>
      <w:r>
        <w:rPr>
          <w:rFonts w:hAnsi="Times New Roman" w:cs="Times New Roman"/>
          <w:color w:val="000000"/>
          <w:sz w:val="24"/>
          <w:szCs w:val="24"/>
        </w:rPr>
        <w:t> Начало: _</w:t>
      </w:r>
      <w:r>
        <w:rPr>
          <w:rFonts w:hAnsi="Times New Roman" w:cs="Times New Roman"/>
          <w:color w:val="000000"/>
          <w:sz w:val="24"/>
          <w:szCs w:val="24"/>
        </w:rPr>
        <w:t>6:00 11.02.2021</w:t>
      </w:r>
      <w:r>
        <w:rPr>
          <w:rFonts w:hAnsi="Times New Roman" w:cs="Times New Roman"/>
          <w:color w:val="000000"/>
          <w:sz w:val="24"/>
          <w:szCs w:val="24"/>
        </w:rPr>
        <w:t> Окончание: _</w:t>
      </w:r>
      <w:r>
        <w:rPr>
          <w:rFonts w:hAnsi="Times New Roman" w:cs="Times New Roman"/>
          <w:color w:val="000000"/>
          <w:sz w:val="24"/>
          <w:szCs w:val="24"/>
        </w:rPr>
        <w:t>12:00 11.02.2021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21. Фамилия, имя, отчество (при наличии) лица, сообщившего об аварии: </w:t>
      </w:r>
      <w:r>
        <w:rPr>
          <w:rFonts w:hAnsi="Times New Roman" w:cs="Times New Roman"/>
          <w:color w:val="000000"/>
          <w:sz w:val="24"/>
          <w:szCs w:val="24"/>
        </w:rPr>
        <w:t>Энергетик ООО «Расчет» Иванов П.П.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3141b77a649494f" /><Relationship Type="http://schemas.openxmlformats.org/officeDocument/2006/relationships/image" Target="/media/image.jpg" Id="R34a300ffd1014ba6abdce9589efa4327" /><Relationship Type="http://schemas.openxmlformats.org/officeDocument/2006/relationships/image" Target="/media/image2.jpg" Id="Rd3cd2618f2934eae9d4b2927c90db287" /><Relationship Type="http://schemas.openxmlformats.org/officeDocument/2006/relationships/image" Target="/media/image3.jpg" Id="Rf4629372e6674eea8ed217220d8cd712" /><Relationship Type="http://schemas.openxmlformats.org/officeDocument/2006/relationships/image" Target="/media/image4.jpg" Id="Rb03c8e4c91c443a98a2dc05571f099d4" /><Relationship Type="http://schemas.openxmlformats.org/officeDocument/2006/relationships/image" Target="/media/image5.jpg" Id="R16813f7d7f024856bd55a3777e4f29fc" /><Relationship Type="http://schemas.openxmlformats.org/officeDocument/2006/relationships/image" Target="/media/image6.jpg" Id="R7e55b2b193784088bdb38c9b5b0a25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